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40" w:rsidRDefault="00823D40" w:rsidP="00823D40">
      <w:pPr>
        <w:ind w:firstLine="708"/>
        <w:jc w:val="both"/>
      </w:pPr>
      <w:r>
        <w:t xml:space="preserve">В соответствии с Программой развития гимназии; Основной образовательной программой начального общего и основного общего образования гимназии; целевой программой гимназии «Одаренные дети»; Положением о Днях Коммуникации в МАОУ гимназии №24 им.М.В.Октябрьской г.Томска; планом работы гимназии в 2018 - 2019 учебном году </w:t>
      </w:r>
      <w:r w:rsidRPr="00CD3AFA">
        <w:rPr>
          <w:b/>
        </w:rPr>
        <w:t>22 апреля 2019г</w:t>
      </w:r>
      <w:r>
        <w:t xml:space="preserve">. состоялось гимназическое мероприятие по разработке группового проекта по теме «Что мы знаем о Земле», приуроченное к международному Дню Земли. </w:t>
      </w:r>
    </w:p>
    <w:p w:rsidR="00823D40" w:rsidRDefault="00823D40" w:rsidP="00823D40">
      <w:pPr>
        <w:ind w:firstLine="708"/>
        <w:jc w:val="both"/>
      </w:pPr>
      <w:r>
        <w:t>Участниками события были:</w:t>
      </w:r>
    </w:p>
    <w:p w:rsidR="00823D40" w:rsidRDefault="00823D40" w:rsidP="00823D40">
      <w:pPr>
        <w:pStyle w:val="a4"/>
        <w:numPr>
          <w:ilvl w:val="0"/>
          <w:numId w:val="31"/>
        </w:numPr>
        <w:jc w:val="both"/>
      </w:pPr>
      <w:r>
        <w:t>разработчики проектов – обучающиеся 2-8 классов;</w:t>
      </w:r>
    </w:p>
    <w:p w:rsidR="00823D40" w:rsidRDefault="00823D40" w:rsidP="00823D40">
      <w:pPr>
        <w:pStyle w:val="a4"/>
        <w:numPr>
          <w:ilvl w:val="0"/>
          <w:numId w:val="31"/>
        </w:numPr>
        <w:jc w:val="both"/>
      </w:pPr>
      <w:r>
        <w:t>наблюдатели и эксперты – обучающиеся 9-10 классов и представители родительской общественности;</w:t>
      </w:r>
    </w:p>
    <w:p w:rsidR="00823D40" w:rsidRDefault="00823D40" w:rsidP="00823D40">
      <w:pPr>
        <w:pStyle w:val="a4"/>
        <w:numPr>
          <w:ilvl w:val="0"/>
          <w:numId w:val="31"/>
        </w:numPr>
        <w:jc w:val="both"/>
      </w:pPr>
      <w:r>
        <w:t>модер</w:t>
      </w:r>
      <w:r w:rsidR="00140966">
        <w:t>аторы события в классе – классные</w:t>
      </w:r>
      <w:r>
        <w:t xml:space="preserve"> руководители 2-8 классов.</w:t>
      </w:r>
    </w:p>
    <w:p w:rsidR="00823D40" w:rsidRPr="004E753F" w:rsidRDefault="00823D40" w:rsidP="004E753F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4E753F">
        <w:rPr>
          <w:bCs/>
          <w:i/>
        </w:rPr>
        <w:t>Главные цели мероприятия:</w:t>
      </w:r>
    </w:p>
    <w:p w:rsidR="00823D40" w:rsidRDefault="00823D40" w:rsidP="00823D40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5458F6">
        <w:rPr>
          <w:bCs/>
        </w:rPr>
        <w:t>создать условия в гимназии для развития у обучающихся навыков коммуникации через общение в малых групп</w:t>
      </w:r>
      <w:r>
        <w:rPr>
          <w:bCs/>
        </w:rPr>
        <w:t>ах,</w:t>
      </w:r>
      <w:r w:rsidRPr="005458F6">
        <w:rPr>
          <w:bCs/>
        </w:rPr>
        <w:t xml:space="preserve"> составление программы личностного роста и</w:t>
      </w:r>
      <w:r>
        <w:rPr>
          <w:bCs/>
        </w:rPr>
        <w:t xml:space="preserve"> ведение Портфолио обучающегося;</w:t>
      </w:r>
    </w:p>
    <w:p w:rsidR="00823D40" w:rsidRPr="005458F6" w:rsidRDefault="00823D40" w:rsidP="00823D40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провести диагностику сформированности метапредметных результатов </w:t>
      </w:r>
      <w:r w:rsidR="00DF787D">
        <w:rPr>
          <w:bCs/>
        </w:rPr>
        <w:t>(</w:t>
      </w:r>
      <w:r w:rsidR="00DF787D" w:rsidRPr="005922F5">
        <w:t>особенности взаимодействия и общения учеников в процессе совместного выполнения проекта</w:t>
      </w:r>
      <w:r w:rsidR="00DF787D">
        <w:t>)</w:t>
      </w:r>
      <w:r w:rsidR="00DF787D" w:rsidRPr="002B1899">
        <w:t xml:space="preserve"> </w:t>
      </w:r>
      <w:r w:rsidR="00DF787D">
        <w:t xml:space="preserve">и развития творческих способностей, ИКТ-компетентностей </w:t>
      </w:r>
      <w:r>
        <w:rPr>
          <w:bCs/>
        </w:rPr>
        <w:t>у обучающихся 2-8 классов.</w:t>
      </w:r>
    </w:p>
    <w:p w:rsidR="00823D40" w:rsidRPr="004E753F" w:rsidRDefault="00DF787D" w:rsidP="00DF787D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4E753F">
        <w:rPr>
          <w:i/>
        </w:rPr>
        <w:t>В процессе совместной групповой деятельности обучающихся реализовывались следующие з</w:t>
      </w:r>
      <w:r w:rsidR="00823D40" w:rsidRPr="004E753F">
        <w:rPr>
          <w:i/>
        </w:rPr>
        <w:t>адачи: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 xml:space="preserve">Формирование </w:t>
      </w:r>
      <w:r>
        <w:t>у обучающихся культуры общения и поведения.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Закрепление</w:t>
      </w:r>
      <w:r w:rsidR="004E753F">
        <w:t xml:space="preserve"> у обучающихся</w:t>
      </w:r>
      <w:r w:rsidRPr="005458F6">
        <w:t xml:space="preserve"> </w:t>
      </w:r>
      <w:r>
        <w:t>навыков бесконфликтного общения.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Формирование дружеских взаимоотношений и</w:t>
      </w:r>
      <w:r>
        <w:t xml:space="preserve"> необходимых личностных качеств.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Овладени</w:t>
      </w:r>
      <w:r>
        <w:t>е навыками эффективного общения.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 xml:space="preserve">Развитие </w:t>
      </w:r>
      <w:r>
        <w:t>рефлексии собственных поступков.</w:t>
      </w:r>
    </w:p>
    <w:p w:rsidR="00823D40" w:rsidRPr="00D51EAC" w:rsidRDefault="00823D40" w:rsidP="00D51EAC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Формирова</w:t>
      </w:r>
      <w:r>
        <w:t>ние коммуникативных компетенций.</w:t>
      </w:r>
    </w:p>
    <w:p w:rsidR="003C0FD1" w:rsidRPr="00CA22EC" w:rsidRDefault="00F70580" w:rsidP="00DF787D">
      <w:pPr>
        <w:ind w:firstLine="709"/>
        <w:jc w:val="both"/>
        <w:rPr>
          <w:i/>
          <w:sz w:val="28"/>
        </w:rPr>
      </w:pPr>
      <w:r w:rsidRPr="00A22022">
        <w:t>Эксперты оценивали качество созданного продукта на</w:t>
      </w:r>
      <w:r w:rsidR="003C0FD1" w:rsidRPr="00A22022">
        <w:t xml:space="preserve"> соответствие требованиям задания</w:t>
      </w:r>
      <w:r w:rsidRPr="00A22022">
        <w:rPr>
          <w:b/>
        </w:rPr>
        <w:t xml:space="preserve"> </w:t>
      </w:r>
      <w:r w:rsidRPr="00CB00E5">
        <w:rPr>
          <w:sz w:val="28"/>
        </w:rPr>
        <w:t>(</w:t>
      </w:r>
      <w:r w:rsidRPr="00CB00E5">
        <w:t>не соответствует, соответствует, полностью</w:t>
      </w:r>
      <w:r>
        <w:t xml:space="preserve"> соответствует)</w:t>
      </w:r>
      <w:r w:rsidR="00CB00E5">
        <w:t xml:space="preserve"> </w:t>
      </w:r>
      <w:r w:rsidR="00823D40">
        <w:t>и использование разных источников информации (количество используемых источников и возможности обработки информации).</w:t>
      </w:r>
      <w:r w:rsidR="00A159D7">
        <w:t xml:space="preserve"> </w:t>
      </w:r>
    </w:p>
    <w:p w:rsidR="003A63D5" w:rsidRDefault="003A63D5" w:rsidP="003C0FD1">
      <w:pPr>
        <w:jc w:val="both"/>
        <w:rPr>
          <w:b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69"/>
        <w:gridCol w:w="768"/>
        <w:gridCol w:w="713"/>
        <w:gridCol w:w="1173"/>
        <w:gridCol w:w="996"/>
        <w:gridCol w:w="622"/>
        <w:gridCol w:w="1035"/>
        <w:gridCol w:w="1417"/>
        <w:gridCol w:w="1559"/>
      </w:tblGrid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69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8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13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участников, %</w:t>
            </w:r>
          </w:p>
        </w:tc>
        <w:tc>
          <w:tcPr>
            <w:tcW w:w="1173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Оценка качества продукта: соответствие требованиям</w:t>
            </w:r>
          </w:p>
        </w:tc>
        <w:tc>
          <w:tcPr>
            <w:tcW w:w="996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Оценка качества продукта:</w:t>
            </w:r>
          </w:p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Поиск и обработка информации</w:t>
            </w:r>
          </w:p>
        </w:tc>
        <w:tc>
          <w:tcPr>
            <w:tcW w:w="622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Максимальный показатель оценки</w:t>
            </w:r>
          </w:p>
        </w:tc>
        <w:tc>
          <w:tcPr>
            <w:tcW w:w="1035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Средний показатель оценки</w:t>
            </w:r>
          </w:p>
        </w:tc>
        <w:tc>
          <w:tcPr>
            <w:tcW w:w="1417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Обеспеченность информационными материалами</w:t>
            </w:r>
          </w:p>
        </w:tc>
        <w:tc>
          <w:tcPr>
            <w:tcW w:w="1559" w:type="dxa"/>
          </w:tcPr>
          <w:p w:rsidR="00E442E9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использованы информационные материалы</w:t>
            </w:r>
            <w:r w:rsidR="00A22022">
              <w:rPr>
                <w:b/>
                <w:sz w:val="20"/>
                <w:szCs w:val="20"/>
              </w:rPr>
              <w:t>*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569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3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1,9/1,8</w:t>
            </w:r>
          </w:p>
        </w:tc>
        <w:tc>
          <w:tcPr>
            <w:tcW w:w="1417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2В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1,6</w:t>
            </w:r>
            <w:r w:rsidR="00251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1,4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1,4,5,6,8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2Г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3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19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1,6/1,7</w:t>
            </w: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  <w:r w:rsidRPr="00E442E9">
              <w:rPr>
                <w:sz w:val="20"/>
                <w:szCs w:val="20"/>
              </w:rPr>
              <w:t>1,2,3,6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1,2,6,7,8</w:t>
            </w:r>
          </w:p>
        </w:tc>
      </w:tr>
      <w:tr w:rsidR="00E442E9" w:rsidRPr="00E442E9" w:rsidTr="00A22022">
        <w:trPr>
          <w:jc w:val="center"/>
        </w:trPr>
        <w:tc>
          <w:tcPr>
            <w:tcW w:w="901" w:type="dxa"/>
          </w:tcPr>
          <w:p w:rsidR="00E442E9" w:rsidRPr="00E442E9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E442E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  <w:r w:rsidRPr="00E442E9">
              <w:rPr>
                <w:b/>
                <w:sz w:val="20"/>
                <w:szCs w:val="20"/>
              </w:rPr>
              <w:t>2</w:t>
            </w:r>
            <w:r w:rsidR="00B17E8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68" w:type="dxa"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  <w:r w:rsidRPr="00E442E9">
              <w:rPr>
                <w:b/>
                <w:sz w:val="20"/>
                <w:szCs w:val="20"/>
              </w:rPr>
              <w:t>2</w:t>
            </w:r>
            <w:r w:rsidR="001535A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3" w:type="dxa"/>
          </w:tcPr>
          <w:p w:rsidR="00E442E9" w:rsidRPr="00E442E9" w:rsidRDefault="00251A87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1173" w:type="dxa"/>
          </w:tcPr>
          <w:p w:rsidR="00E442E9" w:rsidRPr="00E442E9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E442E9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22" w:type="dxa"/>
            <w:vMerge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E442E9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 полная</w:t>
            </w:r>
          </w:p>
        </w:tc>
        <w:tc>
          <w:tcPr>
            <w:tcW w:w="1559" w:type="dxa"/>
          </w:tcPr>
          <w:p w:rsidR="00E442E9" w:rsidRPr="00C61882" w:rsidRDefault="00C61882" w:rsidP="00365EC5">
            <w:pPr>
              <w:jc w:val="center"/>
              <w:rPr>
                <w:b/>
                <w:sz w:val="16"/>
                <w:szCs w:val="20"/>
              </w:rPr>
            </w:pPr>
            <w:r w:rsidRPr="00C61882">
              <w:rPr>
                <w:b/>
                <w:sz w:val="18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1,8/1,8</w:t>
            </w: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C6188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569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E442E9" w:rsidRPr="00365EC5" w:rsidRDefault="00C6188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3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1,3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1,3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1,7/1,5</w:t>
            </w: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lastRenderedPageBreak/>
              <w:t>7В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1,9/1,8</w:t>
            </w: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1,2,4,6,7,8</w:t>
            </w:r>
          </w:p>
        </w:tc>
      </w:tr>
      <w:tr w:rsidR="00E442E9" w:rsidRPr="00C61882" w:rsidTr="00A22022">
        <w:trPr>
          <w:jc w:val="center"/>
        </w:trPr>
        <w:tc>
          <w:tcPr>
            <w:tcW w:w="901" w:type="dxa"/>
          </w:tcPr>
          <w:p w:rsidR="00E442E9" w:rsidRPr="00C61882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C6188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 w:rsidRPr="00C61882">
              <w:rPr>
                <w:b/>
                <w:sz w:val="20"/>
                <w:szCs w:val="20"/>
              </w:rPr>
              <w:t>25</w:t>
            </w:r>
            <w:r w:rsidR="00E442E9" w:rsidRPr="00C618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  <w:r w:rsidRPr="00C61882">
              <w:rPr>
                <w:b/>
                <w:sz w:val="20"/>
                <w:szCs w:val="20"/>
              </w:rPr>
              <w:t>1</w:t>
            </w:r>
            <w:r w:rsidR="00C6188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13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173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622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60% полная</w:t>
            </w:r>
          </w:p>
        </w:tc>
        <w:tc>
          <w:tcPr>
            <w:tcW w:w="1559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</w:t>
            </w:r>
            <w:r w:rsidRPr="00A22022">
              <w:rPr>
                <w:sz w:val="16"/>
                <w:szCs w:val="20"/>
              </w:rPr>
              <w:t>аспечатанные тексты</w:t>
            </w:r>
            <w:r>
              <w:rPr>
                <w:sz w:val="16"/>
                <w:szCs w:val="20"/>
              </w:rPr>
              <w:t xml:space="preserve"> и иллюстрации, электронные ресурсы, энциклопедии</w:t>
            </w:r>
          </w:p>
        </w:tc>
      </w:tr>
    </w:tbl>
    <w:p w:rsidR="00A22022" w:rsidRPr="00A22022" w:rsidRDefault="00A22022" w:rsidP="00A22022">
      <w:pPr>
        <w:spacing w:line="276" w:lineRule="auto"/>
        <w:jc w:val="both"/>
        <w:rPr>
          <w:b/>
          <w:smallCaps/>
          <w:sz w:val="20"/>
          <w:szCs w:val="22"/>
        </w:rPr>
      </w:pPr>
      <w:r w:rsidRPr="00A22022">
        <w:rPr>
          <w:b/>
          <w:smallCaps/>
          <w:sz w:val="20"/>
          <w:szCs w:val="22"/>
        </w:rPr>
        <w:t>*Какие информационные материалы использовались?</w:t>
      </w:r>
      <w:r w:rsidRPr="00A22022">
        <w:rPr>
          <w:sz w:val="20"/>
          <w:szCs w:val="22"/>
        </w:rPr>
        <w:t xml:space="preserve"> </w:t>
      </w:r>
    </w:p>
    <w:p w:rsidR="00A22022" w:rsidRPr="00F462D8" w:rsidRDefault="00A22022" w:rsidP="00A22022">
      <w:pPr>
        <w:spacing w:line="276" w:lineRule="auto"/>
        <w:jc w:val="both"/>
        <w:rPr>
          <w:sz w:val="20"/>
          <w:szCs w:val="22"/>
        </w:rPr>
      </w:pPr>
      <w:bookmarkStart w:id="0" w:name="_GoBack"/>
      <w:r w:rsidRPr="00F462D8">
        <w:rPr>
          <w:sz w:val="20"/>
          <w:szCs w:val="22"/>
        </w:rPr>
        <w:t>1) распечатанные текстовые раздаточные материалы проекта 2) распечатанные иллюстративные раздаточные материалы проекта 3) раздаточные материалы проекта в электронном виде</w:t>
      </w:r>
      <w:r w:rsidR="007F20CE" w:rsidRPr="00F462D8">
        <w:rPr>
          <w:sz w:val="20"/>
          <w:szCs w:val="22"/>
        </w:rPr>
        <w:t xml:space="preserve"> </w:t>
      </w:r>
      <w:r w:rsidRPr="00F462D8">
        <w:rPr>
          <w:sz w:val="20"/>
          <w:szCs w:val="22"/>
        </w:rPr>
        <w:t xml:space="preserve">4) учебники, пособия, по которым велось преподавание </w:t>
      </w:r>
    </w:p>
    <w:p w:rsidR="00A22022" w:rsidRPr="00F462D8" w:rsidRDefault="00A22022" w:rsidP="00A22022">
      <w:pPr>
        <w:spacing w:line="276" w:lineRule="auto"/>
        <w:jc w:val="both"/>
        <w:rPr>
          <w:sz w:val="20"/>
          <w:szCs w:val="22"/>
        </w:rPr>
      </w:pPr>
      <w:r w:rsidRPr="00F462D8">
        <w:rPr>
          <w:sz w:val="20"/>
          <w:szCs w:val="22"/>
        </w:rPr>
        <w:t>5) научно-популярные книги из школьной библиотеки</w:t>
      </w:r>
      <w:r w:rsidR="007F20CE" w:rsidRPr="00F462D8">
        <w:rPr>
          <w:sz w:val="20"/>
          <w:szCs w:val="22"/>
        </w:rPr>
        <w:t xml:space="preserve"> </w:t>
      </w:r>
      <w:r w:rsidRPr="00F462D8">
        <w:rPr>
          <w:sz w:val="20"/>
          <w:szCs w:val="22"/>
        </w:rPr>
        <w:t xml:space="preserve">6) энциклопедии и энциклопедические словари </w:t>
      </w:r>
    </w:p>
    <w:p w:rsidR="00A22022" w:rsidRPr="00F462D8" w:rsidRDefault="00A22022" w:rsidP="00A22022">
      <w:pPr>
        <w:spacing w:line="276" w:lineRule="auto"/>
        <w:jc w:val="both"/>
        <w:rPr>
          <w:sz w:val="20"/>
          <w:szCs w:val="22"/>
        </w:rPr>
      </w:pPr>
      <w:r w:rsidRPr="00F462D8">
        <w:rPr>
          <w:sz w:val="20"/>
          <w:szCs w:val="22"/>
        </w:rPr>
        <w:t>7) дополнительные иллюстрации</w:t>
      </w:r>
      <w:r w:rsidR="007F20CE" w:rsidRPr="00F462D8">
        <w:rPr>
          <w:sz w:val="20"/>
          <w:szCs w:val="22"/>
        </w:rPr>
        <w:t xml:space="preserve"> </w:t>
      </w:r>
      <w:r w:rsidRPr="00F462D8">
        <w:rPr>
          <w:sz w:val="20"/>
          <w:szCs w:val="22"/>
        </w:rPr>
        <w:t>8) иные материалы: электронные ресурсы</w:t>
      </w:r>
    </w:p>
    <w:p w:rsidR="00D51EAC" w:rsidRPr="00F462D8" w:rsidRDefault="00A159D7" w:rsidP="009902C5">
      <w:pPr>
        <w:pStyle w:val="a9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F462D8">
        <w:rPr>
          <w:b/>
          <w:bCs/>
          <w:shd w:val="clear" w:color="auto" w:fill="FFFFFF"/>
        </w:rPr>
        <w:t>В процессе разработки, представления группового проекта обучающимися были д</w:t>
      </w:r>
      <w:r w:rsidR="00D51EAC" w:rsidRPr="00F462D8">
        <w:rPr>
          <w:b/>
          <w:bCs/>
          <w:shd w:val="clear" w:color="auto" w:fill="FFFFFF"/>
        </w:rPr>
        <w:t>остигнуты</w:t>
      </w:r>
      <w:r w:rsidRPr="00F462D8">
        <w:rPr>
          <w:b/>
          <w:bCs/>
          <w:shd w:val="clear" w:color="auto" w:fill="FFFFFF"/>
        </w:rPr>
        <w:t xml:space="preserve"> следующи</w:t>
      </w:r>
      <w:r w:rsidR="00D51EAC" w:rsidRPr="00F462D8">
        <w:rPr>
          <w:b/>
          <w:bCs/>
          <w:shd w:val="clear" w:color="auto" w:fill="FFFFFF"/>
        </w:rPr>
        <w:t>е результаты:</w:t>
      </w:r>
    </w:p>
    <w:p w:rsidR="00D51EAC" w:rsidRPr="00F462D8" w:rsidRDefault="00D51EAC" w:rsidP="00D51EAC">
      <w:pPr>
        <w:pStyle w:val="a9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F462D8">
        <w:rPr>
          <w:bCs/>
          <w:u w:val="single"/>
        </w:rPr>
        <w:t>Личностные результаты</w:t>
      </w:r>
      <w:r w:rsidRPr="00F462D8">
        <w:rPr>
          <w:u w:val="single"/>
        </w:rPr>
        <w:t>:</w:t>
      </w:r>
    </w:p>
    <w:p w:rsidR="00D51EAC" w:rsidRPr="00F462D8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462D8">
        <w:t>развитие навык</w:t>
      </w:r>
      <w:r w:rsidR="00A159D7" w:rsidRPr="00F462D8">
        <w:t>ов сотрудничества со</w:t>
      </w:r>
      <w:r w:rsidRPr="00F462D8">
        <w:t xml:space="preserve"> сверстника</w:t>
      </w:r>
      <w:r w:rsidR="00A159D7" w:rsidRPr="00F462D8">
        <w:t>ми</w:t>
      </w:r>
      <w:r w:rsidRPr="00F462D8">
        <w:t>, умения не создавать конфликтов и находить выходы из спорных ситуаций;</w:t>
      </w:r>
    </w:p>
    <w:p w:rsidR="00D51EAC" w:rsidRPr="00F462D8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462D8">
        <w:t>формирование уважительного отношения к иному мнению других людей;</w:t>
      </w:r>
    </w:p>
    <w:p w:rsidR="00D51EAC" w:rsidRPr="00F462D8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462D8">
        <w:t xml:space="preserve">развитие самостоятельности и личной ответственности за свои поступки, в том числе в информационной </w:t>
      </w:r>
      <w:r w:rsidR="00A159D7" w:rsidRPr="00F462D8">
        <w:t>деятельности</w:t>
      </w:r>
      <w:r w:rsidRPr="00F462D8">
        <w:t>;</w:t>
      </w:r>
    </w:p>
    <w:p w:rsidR="00D51EAC" w:rsidRPr="00F462D8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462D8">
        <w:t>развитие этических чувств, доброжелательности;</w:t>
      </w:r>
    </w:p>
    <w:p w:rsidR="00D51EAC" w:rsidRPr="00F462D8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462D8">
        <w:t>формирование установки на безопасный, здоровый образ жизни, наличие мотивации к творческому труду, работе на рез</w:t>
      </w:r>
      <w:r w:rsidR="007F20CE" w:rsidRPr="00F462D8">
        <w:t>ультат</w:t>
      </w:r>
      <w:r w:rsidRPr="00F462D8">
        <w:t>.</w:t>
      </w:r>
    </w:p>
    <w:p w:rsidR="00D51EAC" w:rsidRPr="00F462D8" w:rsidRDefault="00D51EAC" w:rsidP="00D51EAC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u w:val="single"/>
        </w:rPr>
      </w:pPr>
      <w:r w:rsidRPr="00F462D8">
        <w:rPr>
          <w:bCs/>
          <w:u w:val="single"/>
        </w:rPr>
        <w:t>Метапредметные результаты</w:t>
      </w:r>
      <w:r w:rsidRPr="00F462D8">
        <w:rPr>
          <w:u w:val="single"/>
        </w:rPr>
        <w:t>: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овладение способностью принимать и сохранять цели и задачи коммуникативной деятельности, поиска средств ее осуществления;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освоение способов решения проблем творческого и поискового характера;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формирование умения планировать, контролировать и оценивать действия и поступки;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формирование умения понимать причины успеха/неу</w:t>
      </w:r>
      <w:r w:rsidR="00A159D7" w:rsidRPr="00F462D8">
        <w:t>спеха деятельности</w:t>
      </w:r>
      <w:r w:rsidRPr="00F462D8">
        <w:t>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освоение форм познавательной и личностной рефлексии;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активное использование речевых средств и средств информационных и коммуника</w:t>
      </w:r>
      <w:r w:rsidR="007F20CE" w:rsidRPr="00F462D8">
        <w:t>ционных технологий</w:t>
      </w:r>
      <w:r w:rsidRPr="00F462D8">
        <w:t xml:space="preserve"> для решения коммуникативных и познавательных задач;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1EAC" w:rsidRPr="00F462D8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готовность конструктивно разрешать конфликты посредством учета интересов сторон и сотрудничества.</w:t>
      </w:r>
    </w:p>
    <w:p w:rsidR="00D51EAC" w:rsidRPr="00F462D8" w:rsidRDefault="00D51EAC" w:rsidP="00D51EAC">
      <w:pPr>
        <w:pStyle w:val="a9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F462D8">
        <w:rPr>
          <w:rStyle w:val="aa"/>
          <w:b w:val="0"/>
          <w:iCs/>
          <w:u w:val="single"/>
        </w:rPr>
        <w:t>Предметные результаты:</w:t>
      </w:r>
    </w:p>
    <w:p w:rsidR="00D51EAC" w:rsidRPr="00F462D8" w:rsidRDefault="00D51EAC" w:rsidP="00D51EAC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коммуникация как взаимодействие  (коммуникативные действия, направленные на учет позиции собеседника либо партнера по деятельности);</w:t>
      </w:r>
    </w:p>
    <w:p w:rsidR="00D51EAC" w:rsidRPr="00F462D8" w:rsidRDefault="00D51EAC" w:rsidP="00D51EAC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коммуникация как кооперация (коммуникативные действия, направленные на кооперацию, согласование усилий по достижению общей цели, организации и осуществлению совместной деятельности);</w:t>
      </w:r>
    </w:p>
    <w:p w:rsidR="003A63D5" w:rsidRPr="00F462D8" w:rsidRDefault="00D51EAC" w:rsidP="003C0FD1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F462D8">
        <w:t>коммуникация как условие интериоризации (речевые действия, служащие средством коммуникации, способствуют осознанию и усвоению отображаемого содержания).</w:t>
      </w:r>
    </w:p>
    <w:bookmarkEnd w:id="0"/>
    <w:p w:rsidR="00DC12DE" w:rsidRPr="00365EC5" w:rsidRDefault="00365EC5" w:rsidP="00DC12DE">
      <w:pPr>
        <w:jc w:val="both"/>
        <w:rPr>
          <w:b/>
          <w:szCs w:val="28"/>
        </w:rPr>
      </w:pPr>
      <w:r>
        <w:rPr>
          <w:b/>
          <w:szCs w:val="28"/>
        </w:rPr>
        <w:t>Выбор номинаций</w:t>
      </w:r>
      <w:r w:rsidR="00DC12DE" w:rsidRPr="00365EC5">
        <w:rPr>
          <w:b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7"/>
        <w:gridCol w:w="3370"/>
        <w:gridCol w:w="2605"/>
      </w:tblGrid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071" w:type="dxa"/>
          </w:tcPr>
          <w:p w:rsidR="00365EC5" w:rsidRPr="00365EC5" w:rsidRDefault="00365EC5" w:rsidP="00DC12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БВГ3АБ4АБВ5АБ6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БВ7БВ8АБ</w:t>
            </w:r>
          </w:p>
        </w:tc>
        <w:tc>
          <w:tcPr>
            <w:tcW w:w="2734" w:type="dxa"/>
          </w:tcPr>
          <w:p w:rsidR="00365EC5" w:rsidRPr="00365EC5" w:rsidRDefault="00365EC5" w:rsidP="00DC12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Аристотеля (логика изложения)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ВГ3АБ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4АБВ5АБ6Б7БВ8АБ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Демосфена (ораторское искусство)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2В3АБ4АБВ5АБ6Б7АБВ8АБ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Вернадского В.И. (широкий круг проблем естествознания)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4АБ5А6Б7В8Б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Обручева В.А. (в мире путешествий; в мире геологии; в мире географии)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В3Б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Б7АВ8АБ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F422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Шмидта О.И. (широта научных знаний)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4АБВ5АБ6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БВ7БВ8АБ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F422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Геродота (интересные факты)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4АБВ5АБ6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БВ7БВ8АБ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61882" w:rsidRDefault="00B01B32" w:rsidP="00C61882">
      <w:pPr>
        <w:spacing w:line="360" w:lineRule="auto"/>
        <w:jc w:val="both"/>
        <w:rPr>
          <w:b/>
          <w:szCs w:val="28"/>
        </w:rPr>
      </w:pPr>
      <w:r w:rsidRPr="00B01B32">
        <w:rPr>
          <w:b/>
          <w:szCs w:val="28"/>
        </w:rPr>
        <w:t>Выводы:</w:t>
      </w:r>
    </w:p>
    <w:p w:rsidR="00C61882" w:rsidRPr="00F462D8" w:rsidRDefault="00C61882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F462D8">
        <w:t xml:space="preserve">созданы условия для формирования у младших школьников и развития </w:t>
      </w:r>
      <w:r w:rsidR="0046309F" w:rsidRPr="00F462D8">
        <w:t xml:space="preserve">у обучающихся 6-8 классов </w:t>
      </w:r>
      <w:r w:rsidRPr="00F462D8">
        <w:t>навыков сотрудничества со сверстниками, умения не создавать конфликтов и находить выходы из спорных ситуаций;</w:t>
      </w:r>
    </w:p>
    <w:p w:rsidR="0046309F" w:rsidRPr="00F462D8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F462D8">
        <w:t>обучающиеся активно использовали средства информационных и коммуникационных технологий для решения коммуникативных и познавательных задач;</w:t>
      </w:r>
    </w:p>
    <w:p w:rsidR="0046309F" w:rsidRPr="00F462D8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F462D8">
        <w:t>предметные результаты достигнуты в полном объеме, исходя из данных отчетов классных руководителей по работе групп;</w:t>
      </w:r>
    </w:p>
    <w:p w:rsidR="0046309F" w:rsidRPr="00F462D8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F462D8">
        <w:t>511 обучающихся 2-8 классов приняли участие в разработке, презентации группового проекта по теме «Что мы знаем о Земле?»;</w:t>
      </w:r>
    </w:p>
    <w:p w:rsidR="0046309F" w:rsidRPr="00F462D8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F462D8">
        <w:t>доля участников на уровне начального общего образования составила 94%, на уровне основного общего образования 75%. Такая доля участников объясняется тем, что обучение в гимназии осуществляется в 2 смены, а проведение мероприятия осуществлялось вне расписания учебного времени для второй смены;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средний балл групповой оценки качества продукта составил 1,8 (максимальный – 2), что является высоким показателем успешности;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обеспеченность информационными материалами в начальной школе составил 100%, в основной – 60%;</w:t>
      </w:r>
    </w:p>
    <w:p w:rsidR="0046309F" w:rsidRPr="007F20CE" w:rsidRDefault="001B3739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 xml:space="preserve">основные информационные материалы, использованные </w:t>
      </w:r>
      <w:r w:rsidR="007F20CE" w:rsidRPr="007F20CE">
        <w:rPr>
          <w:szCs w:val="28"/>
        </w:rPr>
        <w:t xml:space="preserve">обучающимися </w:t>
      </w:r>
      <w:r w:rsidRPr="007F20CE">
        <w:rPr>
          <w:szCs w:val="28"/>
        </w:rPr>
        <w:t>в работе – распечатанные тексты и иллюстрации, электронные ресурсы</w:t>
      </w:r>
      <w:r w:rsidR="007F20CE" w:rsidRPr="007F20CE">
        <w:rPr>
          <w:szCs w:val="28"/>
        </w:rPr>
        <w:t>, энциклопедии;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самые распространённые номинации – «приз Шмидта О.Ю.» и «приз Геродота»;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объявить благодарность наблюдателям и экспертам мероприятия (обучающимся 9-10 классов и родителям обучающихся 2-8 классов) за качественную работу по оцениванию групповых проектов;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объявить благодарность учителям – модераторам образовательного события в классах;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провести награждение по итогам мероприятия до 8 мая 2019г.;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считать опыт реализации данного события в 2018-2019 учебном году – положительным.</w:t>
      </w:r>
    </w:p>
    <w:sectPr w:rsidR="007F20CE" w:rsidRPr="007F20CE" w:rsidSect="00DC12D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EC" w:rsidRDefault="005C49EC" w:rsidP="00140446">
      <w:r>
        <w:separator/>
      </w:r>
    </w:p>
  </w:endnote>
  <w:endnote w:type="continuationSeparator" w:id="0">
    <w:p w:rsidR="005C49EC" w:rsidRDefault="005C49EC" w:rsidP="0014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41"/>
      <w:docPartObj>
        <w:docPartGallery w:val="Page Numbers (Bottom of Page)"/>
        <w:docPartUnique/>
      </w:docPartObj>
    </w:sdtPr>
    <w:sdtEndPr/>
    <w:sdtContent>
      <w:p w:rsidR="00387AF0" w:rsidRDefault="00387A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AF0" w:rsidRDefault="00387A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EC" w:rsidRDefault="005C49EC" w:rsidP="00140446">
      <w:r>
        <w:separator/>
      </w:r>
    </w:p>
  </w:footnote>
  <w:footnote w:type="continuationSeparator" w:id="0">
    <w:p w:rsidR="005C49EC" w:rsidRDefault="005C49EC" w:rsidP="0014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700"/>
    <w:multiLevelType w:val="hybridMultilevel"/>
    <w:tmpl w:val="D400C29A"/>
    <w:lvl w:ilvl="0" w:tplc="CE54E66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0C8"/>
    <w:multiLevelType w:val="hybridMultilevel"/>
    <w:tmpl w:val="40D22252"/>
    <w:lvl w:ilvl="0" w:tplc="21762066">
      <w:start w:val="1"/>
      <w:numFmt w:val="decimal"/>
      <w:lvlText w:val="%1."/>
      <w:lvlJc w:val="left"/>
      <w:pPr>
        <w:ind w:left="1153" w:hanging="44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2163F5"/>
    <w:multiLevelType w:val="multilevel"/>
    <w:tmpl w:val="FA2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290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9D7"/>
    <w:multiLevelType w:val="hybridMultilevel"/>
    <w:tmpl w:val="AE986A2E"/>
    <w:lvl w:ilvl="0" w:tplc="AEAA48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44671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6A47"/>
    <w:multiLevelType w:val="hybridMultilevel"/>
    <w:tmpl w:val="FEE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786C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1558"/>
    <w:multiLevelType w:val="hybridMultilevel"/>
    <w:tmpl w:val="EF088710"/>
    <w:lvl w:ilvl="0" w:tplc="A4FE2C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76F63"/>
    <w:multiLevelType w:val="hybridMultilevel"/>
    <w:tmpl w:val="5B06852E"/>
    <w:lvl w:ilvl="0" w:tplc="598A6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332E0"/>
    <w:multiLevelType w:val="hybridMultilevel"/>
    <w:tmpl w:val="CE2C1DBE"/>
    <w:lvl w:ilvl="0" w:tplc="E7ECED78">
      <w:start w:val="9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03D"/>
    <w:multiLevelType w:val="hybridMultilevel"/>
    <w:tmpl w:val="FEE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B76E3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D7AAD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C62E52"/>
    <w:multiLevelType w:val="hybridMultilevel"/>
    <w:tmpl w:val="40D22252"/>
    <w:lvl w:ilvl="0" w:tplc="21762066">
      <w:start w:val="1"/>
      <w:numFmt w:val="decimal"/>
      <w:lvlText w:val="%1."/>
      <w:lvlJc w:val="left"/>
      <w:pPr>
        <w:ind w:left="1153" w:hanging="44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EA32DF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609B3"/>
    <w:multiLevelType w:val="hybridMultilevel"/>
    <w:tmpl w:val="ACDAD650"/>
    <w:lvl w:ilvl="0" w:tplc="9CE69B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369D9"/>
    <w:multiLevelType w:val="hybridMultilevel"/>
    <w:tmpl w:val="F9889C9A"/>
    <w:lvl w:ilvl="0" w:tplc="AD368D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F8223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03DB9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24918"/>
    <w:multiLevelType w:val="multilevel"/>
    <w:tmpl w:val="D0B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D0500"/>
    <w:multiLevelType w:val="hybridMultilevel"/>
    <w:tmpl w:val="351E26F8"/>
    <w:lvl w:ilvl="0" w:tplc="FA0403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2415DE"/>
    <w:multiLevelType w:val="multilevel"/>
    <w:tmpl w:val="D52EBD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 w15:restartNumberingAfterBreak="0">
    <w:nsid w:val="4EFD0EE9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03F4A"/>
    <w:multiLevelType w:val="hybridMultilevel"/>
    <w:tmpl w:val="7F30CBAA"/>
    <w:lvl w:ilvl="0" w:tplc="AC74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6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F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8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0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E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E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0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3D0720"/>
    <w:multiLevelType w:val="hybridMultilevel"/>
    <w:tmpl w:val="FE84B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6C524E"/>
    <w:multiLevelType w:val="hybridMultilevel"/>
    <w:tmpl w:val="C5CA7C7A"/>
    <w:lvl w:ilvl="0" w:tplc="6E70237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02C324F"/>
    <w:multiLevelType w:val="hybridMultilevel"/>
    <w:tmpl w:val="1F1CC33A"/>
    <w:lvl w:ilvl="0" w:tplc="483C96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A37F0"/>
    <w:multiLevelType w:val="multilevel"/>
    <w:tmpl w:val="24A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0175B"/>
    <w:multiLevelType w:val="hybridMultilevel"/>
    <w:tmpl w:val="D9E0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6306"/>
    <w:multiLevelType w:val="hybridMultilevel"/>
    <w:tmpl w:val="A18E6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C8A"/>
    <w:multiLevelType w:val="hybridMultilevel"/>
    <w:tmpl w:val="EF088710"/>
    <w:lvl w:ilvl="0" w:tplc="A4FE2C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AF4722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31DC0"/>
    <w:multiLevelType w:val="hybridMultilevel"/>
    <w:tmpl w:val="25BE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30"/>
  </w:num>
  <w:num w:numId="5">
    <w:abstractNumId w:val="0"/>
  </w:num>
  <w:num w:numId="6">
    <w:abstractNumId w:val="32"/>
  </w:num>
  <w:num w:numId="7">
    <w:abstractNumId w:val="1"/>
  </w:num>
  <w:num w:numId="8">
    <w:abstractNumId w:val="28"/>
  </w:num>
  <w:num w:numId="9">
    <w:abstractNumId w:val="20"/>
  </w:num>
  <w:num w:numId="10">
    <w:abstractNumId w:val="8"/>
  </w:num>
  <w:num w:numId="11">
    <w:abstractNumId w:val="35"/>
  </w:num>
  <w:num w:numId="12">
    <w:abstractNumId w:val="22"/>
  </w:num>
  <w:num w:numId="13">
    <w:abstractNumId w:val="19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5"/>
  </w:num>
  <w:num w:numId="24">
    <w:abstractNumId w:val="9"/>
  </w:num>
  <w:num w:numId="25">
    <w:abstractNumId w:val="34"/>
  </w:num>
  <w:num w:numId="26">
    <w:abstractNumId w:val="11"/>
  </w:num>
  <w:num w:numId="27">
    <w:abstractNumId w:val="12"/>
  </w:num>
  <w:num w:numId="28">
    <w:abstractNumId w:val="15"/>
  </w:num>
  <w:num w:numId="29">
    <w:abstractNumId w:val="2"/>
  </w:num>
  <w:num w:numId="30">
    <w:abstractNumId w:val="17"/>
  </w:num>
  <w:num w:numId="31">
    <w:abstractNumId w:val="27"/>
  </w:num>
  <w:num w:numId="32">
    <w:abstractNumId w:val="31"/>
  </w:num>
  <w:num w:numId="33">
    <w:abstractNumId w:val="26"/>
  </w:num>
  <w:num w:numId="34">
    <w:abstractNumId w:val="24"/>
  </w:num>
  <w:num w:numId="35">
    <w:abstractNumId w:val="21"/>
  </w:num>
  <w:num w:numId="36">
    <w:abstractNumId w:val="3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8"/>
    <w:rsid w:val="00024A29"/>
    <w:rsid w:val="00025311"/>
    <w:rsid w:val="000376FD"/>
    <w:rsid w:val="00053A07"/>
    <w:rsid w:val="00056DAD"/>
    <w:rsid w:val="00070B2F"/>
    <w:rsid w:val="000A7318"/>
    <w:rsid w:val="00133397"/>
    <w:rsid w:val="00134232"/>
    <w:rsid w:val="00140446"/>
    <w:rsid w:val="00140966"/>
    <w:rsid w:val="001535A0"/>
    <w:rsid w:val="00163CC9"/>
    <w:rsid w:val="00166BA8"/>
    <w:rsid w:val="00187E84"/>
    <w:rsid w:val="001B3739"/>
    <w:rsid w:val="001B4641"/>
    <w:rsid w:val="001C6C78"/>
    <w:rsid w:val="00251A87"/>
    <w:rsid w:val="00253456"/>
    <w:rsid w:val="0027018A"/>
    <w:rsid w:val="002724EF"/>
    <w:rsid w:val="002A11FA"/>
    <w:rsid w:val="002B5E04"/>
    <w:rsid w:val="002D2F26"/>
    <w:rsid w:val="00303782"/>
    <w:rsid w:val="00303ED8"/>
    <w:rsid w:val="003162A4"/>
    <w:rsid w:val="0032554A"/>
    <w:rsid w:val="00340137"/>
    <w:rsid w:val="003635F9"/>
    <w:rsid w:val="00365EC5"/>
    <w:rsid w:val="00387AF0"/>
    <w:rsid w:val="003A63D5"/>
    <w:rsid w:val="003B5769"/>
    <w:rsid w:val="003C0FD1"/>
    <w:rsid w:val="003D21E1"/>
    <w:rsid w:val="003D6523"/>
    <w:rsid w:val="003E3C45"/>
    <w:rsid w:val="003E76F8"/>
    <w:rsid w:val="003F172A"/>
    <w:rsid w:val="00413CA7"/>
    <w:rsid w:val="00430E69"/>
    <w:rsid w:val="00440269"/>
    <w:rsid w:val="00440CC9"/>
    <w:rsid w:val="00444BA8"/>
    <w:rsid w:val="0046309F"/>
    <w:rsid w:val="00470D2A"/>
    <w:rsid w:val="0047445C"/>
    <w:rsid w:val="004830E1"/>
    <w:rsid w:val="0048332A"/>
    <w:rsid w:val="0049406C"/>
    <w:rsid w:val="004A5238"/>
    <w:rsid w:val="004E753F"/>
    <w:rsid w:val="00507544"/>
    <w:rsid w:val="0052141F"/>
    <w:rsid w:val="00564B06"/>
    <w:rsid w:val="00573D14"/>
    <w:rsid w:val="00584164"/>
    <w:rsid w:val="005B73E1"/>
    <w:rsid w:val="005C49EC"/>
    <w:rsid w:val="005E5A94"/>
    <w:rsid w:val="005E74C5"/>
    <w:rsid w:val="005E7DEE"/>
    <w:rsid w:val="00633D2F"/>
    <w:rsid w:val="00634F3E"/>
    <w:rsid w:val="006620B6"/>
    <w:rsid w:val="006C1A49"/>
    <w:rsid w:val="006F1727"/>
    <w:rsid w:val="00716BE3"/>
    <w:rsid w:val="00720912"/>
    <w:rsid w:val="00742C92"/>
    <w:rsid w:val="007810EF"/>
    <w:rsid w:val="00791511"/>
    <w:rsid w:val="00792A58"/>
    <w:rsid w:val="007B04E8"/>
    <w:rsid w:val="007B05A1"/>
    <w:rsid w:val="007B6D9B"/>
    <w:rsid w:val="007C3991"/>
    <w:rsid w:val="007F20CE"/>
    <w:rsid w:val="00823D40"/>
    <w:rsid w:val="008322E4"/>
    <w:rsid w:val="00842679"/>
    <w:rsid w:val="00842E5F"/>
    <w:rsid w:val="00863F6D"/>
    <w:rsid w:val="008656F2"/>
    <w:rsid w:val="00881FF5"/>
    <w:rsid w:val="008938B8"/>
    <w:rsid w:val="0089572B"/>
    <w:rsid w:val="008A4036"/>
    <w:rsid w:val="008A41D2"/>
    <w:rsid w:val="008F1326"/>
    <w:rsid w:val="00905F41"/>
    <w:rsid w:val="00906AD5"/>
    <w:rsid w:val="00913BC6"/>
    <w:rsid w:val="00915830"/>
    <w:rsid w:val="00927E6C"/>
    <w:rsid w:val="009403FE"/>
    <w:rsid w:val="00951FB2"/>
    <w:rsid w:val="009645D7"/>
    <w:rsid w:val="00972EE8"/>
    <w:rsid w:val="00980FD6"/>
    <w:rsid w:val="00985E73"/>
    <w:rsid w:val="009902C5"/>
    <w:rsid w:val="009E785C"/>
    <w:rsid w:val="00A07413"/>
    <w:rsid w:val="00A159D7"/>
    <w:rsid w:val="00A22022"/>
    <w:rsid w:val="00A5108D"/>
    <w:rsid w:val="00A95098"/>
    <w:rsid w:val="00A95CCB"/>
    <w:rsid w:val="00AD4F59"/>
    <w:rsid w:val="00AE40A0"/>
    <w:rsid w:val="00B01B32"/>
    <w:rsid w:val="00B17E84"/>
    <w:rsid w:val="00B22518"/>
    <w:rsid w:val="00B4427D"/>
    <w:rsid w:val="00B46B4B"/>
    <w:rsid w:val="00B51A63"/>
    <w:rsid w:val="00B60516"/>
    <w:rsid w:val="00B609C0"/>
    <w:rsid w:val="00B6592C"/>
    <w:rsid w:val="00B75853"/>
    <w:rsid w:val="00BB3C70"/>
    <w:rsid w:val="00BC2269"/>
    <w:rsid w:val="00BE6874"/>
    <w:rsid w:val="00BF4D4D"/>
    <w:rsid w:val="00C13951"/>
    <w:rsid w:val="00C35509"/>
    <w:rsid w:val="00C46EB4"/>
    <w:rsid w:val="00C61882"/>
    <w:rsid w:val="00C656D8"/>
    <w:rsid w:val="00C66158"/>
    <w:rsid w:val="00C67C4A"/>
    <w:rsid w:val="00C75DEF"/>
    <w:rsid w:val="00C859D9"/>
    <w:rsid w:val="00CA0B27"/>
    <w:rsid w:val="00CB00E5"/>
    <w:rsid w:val="00CC38C2"/>
    <w:rsid w:val="00CD3AFA"/>
    <w:rsid w:val="00CE3F7D"/>
    <w:rsid w:val="00CE4FA6"/>
    <w:rsid w:val="00CF001D"/>
    <w:rsid w:val="00D51EAC"/>
    <w:rsid w:val="00D54850"/>
    <w:rsid w:val="00D606CB"/>
    <w:rsid w:val="00D67EB9"/>
    <w:rsid w:val="00D725EF"/>
    <w:rsid w:val="00D84649"/>
    <w:rsid w:val="00DC12DE"/>
    <w:rsid w:val="00DD3FE7"/>
    <w:rsid w:val="00DF124F"/>
    <w:rsid w:val="00DF787D"/>
    <w:rsid w:val="00E171DA"/>
    <w:rsid w:val="00E442E9"/>
    <w:rsid w:val="00E50756"/>
    <w:rsid w:val="00E73994"/>
    <w:rsid w:val="00E96A1A"/>
    <w:rsid w:val="00E97EAF"/>
    <w:rsid w:val="00EB44FB"/>
    <w:rsid w:val="00EC6835"/>
    <w:rsid w:val="00F462D8"/>
    <w:rsid w:val="00F4738C"/>
    <w:rsid w:val="00F5387F"/>
    <w:rsid w:val="00F63C17"/>
    <w:rsid w:val="00F70580"/>
    <w:rsid w:val="00F77172"/>
    <w:rsid w:val="00F848A2"/>
    <w:rsid w:val="00F93AFC"/>
    <w:rsid w:val="00FA7D09"/>
    <w:rsid w:val="00FD4E8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A2DAB-F570-43B9-B2E0-1FE781BA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54A"/>
    <w:pPr>
      <w:ind w:left="720"/>
      <w:contextualSpacing/>
    </w:pPr>
  </w:style>
  <w:style w:type="paragraph" w:styleId="a5">
    <w:name w:val="header"/>
    <w:basedOn w:val="a"/>
    <w:link w:val="a6"/>
    <w:rsid w:val="00140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0446"/>
    <w:rPr>
      <w:sz w:val="24"/>
      <w:szCs w:val="24"/>
    </w:rPr>
  </w:style>
  <w:style w:type="paragraph" w:styleId="a7">
    <w:name w:val="footer"/>
    <w:basedOn w:val="a"/>
    <w:link w:val="a8"/>
    <w:uiPriority w:val="99"/>
    <w:rsid w:val="00140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446"/>
    <w:rPr>
      <w:sz w:val="24"/>
      <w:szCs w:val="24"/>
    </w:rPr>
  </w:style>
  <w:style w:type="paragraph" w:styleId="a9">
    <w:name w:val="Normal (Web)"/>
    <w:basedOn w:val="a"/>
    <w:uiPriority w:val="99"/>
    <w:rsid w:val="00823D4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51EAC"/>
    <w:rPr>
      <w:b/>
      <w:bCs/>
    </w:rPr>
  </w:style>
  <w:style w:type="paragraph" w:styleId="ab">
    <w:name w:val="Balloon Text"/>
    <w:basedOn w:val="a"/>
    <w:link w:val="ac"/>
    <w:rsid w:val="007F2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5143-6021-4FCA-A40F-DE6E86D3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 наблюдения за особенностями общения и кооперации</vt:lpstr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 наблюдения за особенностями общения и кооперации</dc:title>
  <dc:creator>Molchanov</dc:creator>
  <cp:lastModifiedBy>Меркурьева Марина Ивановна</cp:lastModifiedBy>
  <cp:revision>38</cp:revision>
  <cp:lastPrinted>2019-04-26T08:41:00Z</cp:lastPrinted>
  <dcterms:created xsi:type="dcterms:W3CDTF">2019-04-08T10:37:00Z</dcterms:created>
  <dcterms:modified xsi:type="dcterms:W3CDTF">2019-04-26T09:45:00Z</dcterms:modified>
</cp:coreProperties>
</file>